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FD254" w14:textId="77777777" w:rsidR="00482B4A" w:rsidRDefault="00482B4A" w:rsidP="009B5B19">
      <w:pPr>
        <w:spacing w:after="0"/>
      </w:pPr>
      <w:r>
        <w:t xml:space="preserve">The Landings HOA Board Meeting </w:t>
      </w:r>
    </w:p>
    <w:p w14:paraId="18C4BF27" w14:textId="77777777" w:rsidR="00482B4A" w:rsidRDefault="00482B4A" w:rsidP="009B5B19">
      <w:pPr>
        <w:spacing w:after="0"/>
      </w:pPr>
      <w:r>
        <w:t>Pip Moyer Recreation Center</w:t>
      </w:r>
    </w:p>
    <w:p w14:paraId="4EE5FE74" w14:textId="77777777" w:rsidR="00482B4A" w:rsidRDefault="00482B4A" w:rsidP="009B5B19">
      <w:pPr>
        <w:spacing w:after="0"/>
      </w:pPr>
      <w:r>
        <w:t>May 20, 2026</w:t>
      </w:r>
    </w:p>
    <w:p w14:paraId="685F8653" w14:textId="77777777" w:rsidR="00482B4A" w:rsidRDefault="00482B4A" w:rsidP="009B5B19">
      <w:pPr>
        <w:spacing w:after="0"/>
      </w:pPr>
    </w:p>
    <w:p w14:paraId="33B1045B" w14:textId="77777777" w:rsidR="00482B4A" w:rsidRDefault="00482B4A" w:rsidP="009B5B19">
      <w:pPr>
        <w:spacing w:after="0"/>
      </w:pPr>
      <w:r>
        <w:t xml:space="preserve">Loretta Lamar – President </w:t>
      </w:r>
    </w:p>
    <w:p w14:paraId="2900E79C" w14:textId="77777777" w:rsidR="00482B4A" w:rsidRDefault="00482B4A" w:rsidP="009B5B19">
      <w:pPr>
        <w:spacing w:after="0"/>
      </w:pPr>
      <w:r>
        <w:t>Jan Greene–Vice President</w:t>
      </w:r>
    </w:p>
    <w:p w14:paraId="22C20944" w14:textId="77777777" w:rsidR="00482B4A" w:rsidRDefault="00482B4A" w:rsidP="009B5B19">
      <w:pPr>
        <w:spacing w:after="0"/>
      </w:pPr>
      <w:r>
        <w:t xml:space="preserve">Stan Ward–Secretary </w:t>
      </w:r>
    </w:p>
    <w:p w14:paraId="08EA3505" w14:textId="77777777" w:rsidR="00482B4A" w:rsidRDefault="00482B4A" w:rsidP="009B5B19">
      <w:pPr>
        <w:spacing w:after="0"/>
      </w:pPr>
      <w:r>
        <w:t xml:space="preserve">Margaret McLemore–Treasurer </w:t>
      </w:r>
    </w:p>
    <w:p w14:paraId="1C00C6F4" w14:textId="77777777" w:rsidR="00482B4A" w:rsidRDefault="00482B4A" w:rsidP="009B5B19">
      <w:pPr>
        <w:spacing w:after="0"/>
      </w:pPr>
    </w:p>
    <w:p w14:paraId="64DD32B7" w14:textId="77777777" w:rsidR="00482B4A" w:rsidRDefault="00482B4A" w:rsidP="009B5B19">
      <w:pPr>
        <w:spacing w:after="0"/>
      </w:pPr>
      <w:r>
        <w:t>Parking–Margaret McLemore, Stan Ward</w:t>
      </w:r>
    </w:p>
    <w:p w14:paraId="14EF798A" w14:textId="77777777" w:rsidR="00482B4A" w:rsidRDefault="00482B4A" w:rsidP="009B5B19">
      <w:pPr>
        <w:spacing w:after="0"/>
      </w:pPr>
      <w:r>
        <w:t>Pool–Stan Ward, Latoya Lawrence</w:t>
      </w:r>
    </w:p>
    <w:p w14:paraId="42165B8E" w14:textId="77777777" w:rsidR="00482B4A" w:rsidRDefault="00482B4A" w:rsidP="009B5B19">
      <w:pPr>
        <w:spacing w:after="0"/>
      </w:pPr>
      <w:r>
        <w:t>Architecture–Margaret McLemore, Loretta Lamar, Jan Greene</w:t>
      </w:r>
    </w:p>
    <w:p w14:paraId="6EC327CE" w14:textId="77777777" w:rsidR="00482B4A" w:rsidRDefault="00482B4A" w:rsidP="009B5B19">
      <w:pPr>
        <w:spacing w:after="0"/>
      </w:pPr>
      <w:r>
        <w:t>Landscape–Laurie Mack, Jan Greene</w:t>
      </w:r>
    </w:p>
    <w:p w14:paraId="14BF62FB" w14:textId="1CC36125" w:rsidR="00887F61" w:rsidRDefault="00482B4A" w:rsidP="009B5B19">
      <w:pPr>
        <w:spacing w:after="0"/>
      </w:pPr>
      <w:r>
        <w:t>Snow–Loretta Lamar</w:t>
      </w:r>
    </w:p>
    <w:p w14:paraId="563B9D65" w14:textId="77777777" w:rsidR="009B5B19" w:rsidRDefault="009B5B19" w:rsidP="009B5B19">
      <w:pPr>
        <w:spacing w:after="0"/>
      </w:pPr>
    </w:p>
    <w:p w14:paraId="06505D25" w14:textId="2762A74D" w:rsidR="00482B4A" w:rsidRDefault="00482B4A" w:rsidP="00482B4A">
      <w:r>
        <w:t xml:space="preserve">Present: Loretta Lamar, Jan Greene, Laurie Mack, Margaret McLemore, Stan Ward, Latoya Lawrence, Tracie O’Brien (Bay West Management) </w:t>
      </w:r>
    </w:p>
    <w:p w14:paraId="552AD87F" w14:textId="34AB36D0" w:rsidR="00482B4A" w:rsidRDefault="00482B4A" w:rsidP="00482B4A">
      <w:r>
        <w:t xml:space="preserve">Loretta Lamar called the meeting to order at 6:30 pm. </w:t>
      </w:r>
    </w:p>
    <w:p w14:paraId="59E6B661" w14:textId="4A0B7598" w:rsidR="00482B4A" w:rsidRDefault="00482B4A" w:rsidP="00482B4A">
      <w:r>
        <w:t xml:space="preserve">Laurie made a motion to approve the minutes of the March 25 board meeting. Latoya seconded the motion, and it passed unanimously. </w:t>
      </w:r>
    </w:p>
    <w:p w14:paraId="39AD88A3" w14:textId="3ABD6B92" w:rsidR="00482B4A" w:rsidRDefault="00482B4A" w:rsidP="00482B4A">
      <w:r>
        <w:t xml:space="preserve">Margaret made a financial report to the board. She said that the financial reports she had raised concerns about at the </w:t>
      </w:r>
      <w:r w:rsidR="009B5B19">
        <w:t>March 25</w:t>
      </w:r>
      <w:r>
        <w:t xml:space="preserve"> board meeting had been fixed. The association is currently running favorable to the budget by $31,000. There is $20,000 in the snow reserve. Stan asked if that would be enough for next year and suggested that more money could be added in next year’s budget. Margaret said our Insurance premium went down. Our costs for plumbing repairs are high. There is an amount in the reserve study for sewer line replacement in 2027. Sewer line work needs to be done at 12 Belvedere Court and 15 Woodward. There </w:t>
      </w:r>
      <w:r w:rsidR="00EB6022">
        <w:t>were</w:t>
      </w:r>
      <w:r>
        <w:t xml:space="preserve"> 14 accounts in collections, with 4 paid off in full and 5 that are paying. There is a possible short sale of 7 Landings. Kelly Burroughs of 17 Copley Court asked what happens to the HOA debt if the is a short sale. Margaret said the new owner won’t be liable. Tony Albanese of 1383 </w:t>
      </w:r>
      <w:proofErr w:type="spellStart"/>
      <w:r>
        <w:t>Stonecreek</w:t>
      </w:r>
      <w:proofErr w:type="spellEnd"/>
      <w:r>
        <w:t xml:space="preserve"> asked if the HOA can do maintenance of the yard at 7 Landings. Stan asked what that would cost and whether the HOA should maintain private property. Tony would just like the grass to be cut. </w:t>
      </w:r>
    </w:p>
    <w:p w14:paraId="5C67504E" w14:textId="36C2A9E4" w:rsidR="00482B4A" w:rsidRDefault="00482B4A" w:rsidP="00482B4A">
      <w:r>
        <w:t>Laurie made a report for the landscaping committee. There is a general concern about Ruppert not doing everything we expect them to. Other communities are having similar problems</w:t>
      </w:r>
      <w:r w:rsidR="00EB6022">
        <w:t xml:space="preserve"> with landscapers</w:t>
      </w:r>
      <w:r>
        <w:t xml:space="preserve">. Regarding the tree at 7 Peale Court, the board wants an </w:t>
      </w:r>
      <w:r>
        <w:lastRenderedPageBreak/>
        <w:t>estimate for the cost of installing a root barrier. Stan said he wants to save money and the tree by installing a root barrier rather than cutting the tree down. Laurie asked homeowners to email her with  complaints rather than posting complaints on Facebook. Kelly Burroughs of 17 Copley asked about trees that are covered with vines. Laurie explained about the Spa Creek redevelopment project, which will remove vines, get rid of invasives, reduce erosion, and redirect the creek away from the rear of single family homes in the community. In response to a question from Kelly Burroughs, Laurie explained that the large trees with pink ribbons on them are not being cut down, they are just part of a study. Laurie reported that the creek</w:t>
      </w:r>
      <w:r w:rsidR="00207029">
        <w:t xml:space="preserve"> project</w:t>
      </w:r>
      <w:r>
        <w:t xml:space="preserve"> is 65% designed, and should be finalized by August, at which time contractors will be interviewed to do the work. There is no grant money yet for the other areas of the community where work is planned, including areas near Tiburon Court, the pickleball courts, and </w:t>
      </w:r>
      <w:proofErr w:type="spellStart"/>
      <w:r>
        <w:t>Sausilito</w:t>
      </w:r>
      <w:proofErr w:type="spellEnd"/>
      <w:r>
        <w:t xml:space="preserve"> Court. The board would like to eradicate all the bamboo in the community. Homeowner Bao Do of 3 Winslow said that someone is trying to plant bamboo near his home. Tracie will get a quote from Ruppert on the cost to remove all the bamboo.  Margaret suggested that the bamboo near Hesselius should be the first priority to be removed. Regarding the tree behind 15 Woodward, Margaret suggested shaving the bottom of the </w:t>
      </w:r>
      <w:r w:rsidR="00FF5E0D">
        <w:t xml:space="preserve">back </w:t>
      </w:r>
      <w:r>
        <w:t xml:space="preserve">gate so it can clear the roots rather than cutting down the tree. The board agreed with this suggestion. Tracie notified the homeowner of this option but hasn’t heard back from him.  </w:t>
      </w:r>
    </w:p>
    <w:p w14:paraId="550D644D" w14:textId="0280B275" w:rsidR="00482B4A" w:rsidRDefault="00482B4A" w:rsidP="00482B4A">
      <w:r>
        <w:t xml:space="preserve">Loretta made a report for the architectural committee. The committee has approved fences, roofs, and other improvements. Loretta said one homeowner wants to paint the concrete stairs leading up to the front door and face the steps with tile. Jan expressed concern that this creates a precedent. Loretta said this would be a great departure from past practice in the community and that she is inclined to say no. Lenka Capurro of 13 Copley said this proposal violates the architectural guidelines. Margaret agreed that to grant the request we would have to amend the architectural guidelines. The general consensus of the board was to decline the request. </w:t>
      </w:r>
    </w:p>
    <w:p w14:paraId="6A565A83" w14:textId="018D2516" w:rsidR="00482B4A" w:rsidRPr="00482B4A" w:rsidRDefault="00482B4A" w:rsidP="00482B4A">
      <w:r w:rsidRPr="00482B4A">
        <w:t xml:space="preserve">Regarding the pool, Margaret reported that we will have the remaining furniture for the </w:t>
      </w:r>
      <w:proofErr w:type="spellStart"/>
      <w:r w:rsidRPr="00482B4A">
        <w:t>Copperwood</w:t>
      </w:r>
      <w:proofErr w:type="spellEnd"/>
      <w:r w:rsidRPr="00482B4A">
        <w:t xml:space="preserve"> pool by Friday. The Painter’s Hill </w:t>
      </w:r>
      <w:r w:rsidR="00FF5E0D">
        <w:t xml:space="preserve">pool </w:t>
      </w:r>
      <w:r w:rsidRPr="00482B4A">
        <w:t xml:space="preserve">will also get new umbrellas and new tables. Cleaning and power washing at the pools is being done. The pools have passed inspection. Margaret is getting bathroom and other </w:t>
      </w:r>
      <w:r w:rsidR="003746C5">
        <w:t xml:space="preserve">pool </w:t>
      </w:r>
      <w:r w:rsidRPr="00482B4A">
        <w:t xml:space="preserve">supplies. This was the first year that we didn’t mail out the pool pass applications. Stan asked if everyone received an application. Stan suggested that if we get any complaints from homeowners who didn’t receive an application that we </w:t>
      </w:r>
      <w:r w:rsidR="00D8351C">
        <w:t xml:space="preserve">should </w:t>
      </w:r>
      <w:r w:rsidRPr="00482B4A">
        <w:t xml:space="preserve">go back to mailing the application. Margeret will sit at the pool to sell passes. Laurie and Latoya are willing to do this too. Boa Do of 3 Winslow suggested distributing the pool pass applications by multiple methods. Tony Albanese of 1383 </w:t>
      </w:r>
      <w:proofErr w:type="spellStart"/>
      <w:r w:rsidRPr="00482B4A">
        <w:t>Stonecreek</w:t>
      </w:r>
      <w:proofErr w:type="spellEnd"/>
      <w:r w:rsidRPr="00482B4A">
        <w:t xml:space="preserve"> suggested that the pool be free as it sometimes has been in the past. </w:t>
      </w:r>
      <w:r w:rsidRPr="00482B4A">
        <w:lastRenderedPageBreak/>
        <w:t xml:space="preserve">People would just have to show ID to enter. Costs of the pool would be covered solely by homeowner assessments.  </w:t>
      </w:r>
    </w:p>
    <w:p w14:paraId="0DDB40C4" w14:textId="77777777" w:rsidR="00482B4A" w:rsidRPr="00482B4A" w:rsidRDefault="00482B4A" w:rsidP="00482B4A">
      <w:r w:rsidRPr="00482B4A">
        <w:t xml:space="preserve">Stan reported that the website is up to date. The minutes of each meeting are being posted as they are approved by the board.  </w:t>
      </w:r>
    </w:p>
    <w:p w14:paraId="2F504545" w14:textId="5408BE81" w:rsidR="00482B4A" w:rsidRPr="00482B4A" w:rsidRDefault="00482B4A" w:rsidP="00482B4A">
      <w:r w:rsidRPr="00482B4A">
        <w:t>The board discussed the parking monitor contract. Stan spoke in favor of Protos Security, which the board has interviewed. Stan feels that Protos will provide quality, professional service and a long</w:t>
      </w:r>
      <w:r w:rsidR="00D8351C">
        <w:t>–</w:t>
      </w:r>
      <w:r w:rsidRPr="00482B4A">
        <w:t xml:space="preserve">term solution for parking monitoring. Stan explained that Protos will provide a security guard to do the parking monitor work, who can be armed or unarmed. Stan said he doesn’t think the guard needs to be armed. The homeowners present and the other board members agreed that the guard doesn’t need to be armed. Stan made a motion to hire Protos Security to provide parking monitor services with an unarmed guard. Margaret seconded the motion, and it passed unanimously.  </w:t>
      </w:r>
    </w:p>
    <w:p w14:paraId="357E2608" w14:textId="0CE41A91" w:rsidR="00482B4A" w:rsidRPr="00482B4A" w:rsidRDefault="00482B4A" w:rsidP="00482B4A">
      <w:r w:rsidRPr="00482B4A">
        <w:t xml:space="preserve">The board took up the issue of yard waste and bulk trash collection in the townhomes. Stan explained that he is concerned about yard waste and large items being left out by the curb in the townhomes that are not picked up by the trash collectors. Unlike </w:t>
      </w:r>
      <w:proofErr w:type="spellStart"/>
      <w:r w:rsidRPr="00482B4A">
        <w:t>Stonecreek</w:t>
      </w:r>
      <w:proofErr w:type="spellEnd"/>
      <w:r w:rsidRPr="00482B4A">
        <w:t xml:space="preserve">, Painter’s Hill and </w:t>
      </w:r>
      <w:proofErr w:type="spellStart"/>
      <w:r w:rsidRPr="00482B4A">
        <w:t>Copperwood</w:t>
      </w:r>
      <w:proofErr w:type="spellEnd"/>
      <w:r w:rsidRPr="00482B4A">
        <w:t xml:space="preserve"> do not have yard waste or bulk trash collection service. Stan suggested that a junk hauler be hired to go through the townhomes every two or three weeks to remove any items </w:t>
      </w:r>
      <w:r w:rsidR="004B61E8">
        <w:t>left</w:t>
      </w:r>
      <w:r w:rsidRPr="00482B4A">
        <w:t xml:space="preserve"> </w:t>
      </w:r>
      <w:r w:rsidR="004B61E8">
        <w:t>at</w:t>
      </w:r>
      <w:r w:rsidRPr="00482B4A">
        <w:t xml:space="preserve"> the curb. Margaret suggested a system under which homeowners would request pickup for bulk items and after enough requests </w:t>
      </w:r>
      <w:r w:rsidR="004B61E8">
        <w:t>were received</w:t>
      </w:r>
      <w:r w:rsidRPr="00482B4A">
        <w:t xml:space="preserve">, the junk hauler </w:t>
      </w:r>
      <w:r w:rsidR="004B61E8">
        <w:t>w</w:t>
      </w:r>
      <w:r w:rsidRPr="00482B4A">
        <w:t>ould be scheduled to go through the community to pick the items up. This system could replace the dumpsters</w:t>
      </w:r>
      <w:r w:rsidR="005C2A88">
        <w:t xml:space="preserve"> that are currently put out to collect bulk trash</w:t>
      </w:r>
      <w:r w:rsidRPr="00482B4A">
        <w:t xml:space="preserve">. The </w:t>
      </w:r>
      <w:r w:rsidR="004B61E8">
        <w:t>d</w:t>
      </w:r>
      <w:r w:rsidRPr="00482B4A">
        <w:t>umpsters didn’t work out well this year. Only one dumpster was delivered</w:t>
      </w:r>
      <w:r w:rsidR="004B61E8">
        <w:t>,</w:t>
      </w:r>
      <w:r w:rsidRPr="00482B4A">
        <w:t xml:space="preserve"> to Painter’s Hill. The dumpster </w:t>
      </w:r>
      <w:r w:rsidR="004B61E8">
        <w:t xml:space="preserve">meant </w:t>
      </w:r>
      <w:r w:rsidRPr="00482B4A">
        <w:t xml:space="preserve">for </w:t>
      </w:r>
      <w:proofErr w:type="spellStart"/>
      <w:r w:rsidRPr="00482B4A">
        <w:t>Copperwood</w:t>
      </w:r>
      <w:proofErr w:type="spellEnd"/>
      <w:r w:rsidRPr="00482B4A">
        <w:t xml:space="preserve"> wasn’t delivered due to a trailer occupying the space </w:t>
      </w:r>
      <w:r w:rsidR="005C2A88">
        <w:t>used</w:t>
      </w:r>
      <w:r w:rsidRPr="00482B4A">
        <w:t xml:space="preserve"> for it. The Painter’s Hill dumpster was hugely overfilled as a result. Jan suggested scheduling curbside bulk trash collection </w:t>
      </w:r>
      <w:r w:rsidR="00525103">
        <w:t>for</w:t>
      </w:r>
      <w:r w:rsidRPr="00482B4A">
        <w:t xml:space="preserve"> the townhomes two times a year instead of the dumpsters. Jan said this used to be done in the past. The homeowners present were supportive of the idea of instituting some kind of bulk trash collection for the townhomes but there was no consensus on a specific approach. The board decided to defer the matter to the next meeting and flesh out a proposal in the meantime.  </w:t>
      </w:r>
    </w:p>
    <w:p w14:paraId="4385E310" w14:textId="2F08D04C" w:rsidR="00482B4A" w:rsidRPr="00482B4A" w:rsidRDefault="00482B4A" w:rsidP="00482B4A">
      <w:r w:rsidRPr="00482B4A">
        <w:t xml:space="preserve">Homeowner Tony Albanese of 1383 </w:t>
      </w:r>
      <w:proofErr w:type="spellStart"/>
      <w:r w:rsidRPr="00482B4A">
        <w:t>Stonecreek</w:t>
      </w:r>
      <w:proofErr w:type="spellEnd"/>
      <w:r w:rsidRPr="00482B4A">
        <w:t xml:space="preserve"> asked the board to pay the cost of replacing a portion of </w:t>
      </w:r>
      <w:r w:rsidR="00655F5D">
        <w:t xml:space="preserve">his fence </w:t>
      </w:r>
      <w:r w:rsidRPr="00482B4A">
        <w:t xml:space="preserve">that adjoins the townhomes. Tony said that fence was put up by the HOA originally. Stan asked if there was precedent for the HOA paying for fencing in this situation. Margaret said it has been done sometimes. Stan said he is inclined to support the request. The board did not object to paying for a portion of the fence if agreement can be reached on exactly which portion the HOA is responsible for.  </w:t>
      </w:r>
    </w:p>
    <w:p w14:paraId="0264B4B5" w14:textId="2B332B3F" w:rsidR="00482B4A" w:rsidRPr="00482B4A" w:rsidRDefault="00482B4A" w:rsidP="00482B4A">
      <w:r w:rsidRPr="00482B4A">
        <w:lastRenderedPageBreak/>
        <w:t xml:space="preserve">Latoya spoke </w:t>
      </w:r>
      <w:r w:rsidR="00655F5D">
        <w:t>about</w:t>
      </w:r>
      <w:r w:rsidRPr="00482B4A">
        <w:t xml:space="preserve"> her community engagement initiative. She asked Tracie to email out the information about it so that we can get some responses back</w:t>
      </w:r>
      <w:r w:rsidR="00655F5D">
        <w:t xml:space="preserve"> from people interested in participating</w:t>
      </w:r>
      <w:r w:rsidRPr="00482B4A">
        <w:t xml:space="preserve">. Latoya’s priorities are a pool party and organizing people to help their neighbors. This initiative would not cost the HOA any money and would be run by volunteers. </w:t>
      </w:r>
    </w:p>
    <w:p w14:paraId="6C7539B3" w14:textId="7E885E33" w:rsidR="00482B4A" w:rsidRPr="00482B4A" w:rsidRDefault="00482B4A" w:rsidP="00482B4A">
      <w:r w:rsidRPr="00482B4A">
        <w:t xml:space="preserve">Stan provided an update on the electric vehicle charging station project. He explained that The Landings had reached the front of the line for funding and that Maryland Energy Advisors, the consulting firm working with </w:t>
      </w:r>
      <w:proofErr w:type="spellStart"/>
      <w:r w:rsidRPr="00482B4A">
        <w:t>BGE</w:t>
      </w:r>
      <w:proofErr w:type="spellEnd"/>
      <w:r w:rsidRPr="00482B4A">
        <w:t xml:space="preserve">, had prepared a preliminary site proposal for the community. The proposal places two chargers at the </w:t>
      </w:r>
      <w:proofErr w:type="spellStart"/>
      <w:r w:rsidRPr="00482B4A">
        <w:t>Copperwood</w:t>
      </w:r>
      <w:proofErr w:type="spellEnd"/>
      <w:r w:rsidRPr="00482B4A">
        <w:t xml:space="preserve"> pool parking lot. Each charger serves two vehicles, and an additional space would be needed to meet accessibility requirements, meaning that a total of 5 parking spaces would be needed</w:t>
      </w:r>
      <w:r w:rsidR="00E37527">
        <w:t xml:space="preserve"> for the chargers</w:t>
      </w:r>
      <w:r w:rsidRPr="00482B4A">
        <w:t xml:space="preserve">. Stan explained that there is also an option to place the chargers on Youngs Farm Road near the </w:t>
      </w:r>
      <w:proofErr w:type="spellStart"/>
      <w:r w:rsidRPr="00482B4A">
        <w:t>Copperwood</w:t>
      </w:r>
      <w:proofErr w:type="spellEnd"/>
      <w:r w:rsidRPr="00482B4A">
        <w:t xml:space="preserve"> and/or Painter’s Hill pools. A charger could also </w:t>
      </w:r>
      <w:r w:rsidR="00E37527">
        <w:t xml:space="preserve">potentially </w:t>
      </w:r>
      <w:r w:rsidRPr="00482B4A">
        <w:t xml:space="preserve">be placed on Sargent Court on the side of the street next to the pool. Loretta suggested one charger at each pool, and the board agreed. Margaret </w:t>
      </w:r>
      <w:r w:rsidR="00D6672D">
        <w:t xml:space="preserve">said that she prefers that </w:t>
      </w:r>
      <w:r w:rsidRPr="00482B4A">
        <w:t xml:space="preserve">the chargers be placed in a parking lot rather than on Youngs Farm Road, and most of those present agreed. Elaine </w:t>
      </w:r>
      <w:r w:rsidR="00183C45">
        <w:t>S</w:t>
      </w:r>
      <w:r w:rsidRPr="00482B4A">
        <w:t xml:space="preserve">arlo of 22 Rockwell said she would not like to lose five out of the eight </w:t>
      </w:r>
      <w:r w:rsidR="00D6672D">
        <w:t xml:space="preserve">parking </w:t>
      </w:r>
      <w:r w:rsidRPr="00482B4A">
        <w:t xml:space="preserve">spaces at the </w:t>
      </w:r>
      <w:proofErr w:type="spellStart"/>
      <w:r w:rsidRPr="00482B4A">
        <w:t>Copperwood</w:t>
      </w:r>
      <w:proofErr w:type="spellEnd"/>
      <w:r w:rsidRPr="00482B4A">
        <w:t xml:space="preserve"> pool. Some people do drive to the pool. </w:t>
      </w:r>
    </w:p>
    <w:p w14:paraId="1B89F55E" w14:textId="68337FD7" w:rsidR="00482B4A" w:rsidRDefault="00482B4A" w:rsidP="00482B4A">
      <w:r w:rsidRPr="00482B4A">
        <w:t xml:space="preserve">Loretta adjourned the meeting at 8 pm.  </w:t>
      </w:r>
    </w:p>
    <w:sectPr w:rsidR="00482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6DE"/>
    <w:rsid w:val="0000711F"/>
    <w:rsid w:val="00041649"/>
    <w:rsid w:val="00043C74"/>
    <w:rsid w:val="00073552"/>
    <w:rsid w:val="00081AD9"/>
    <w:rsid w:val="000846D0"/>
    <w:rsid w:val="00093958"/>
    <w:rsid w:val="000A0605"/>
    <w:rsid w:val="000A3FB4"/>
    <w:rsid w:val="00104B8B"/>
    <w:rsid w:val="00113996"/>
    <w:rsid w:val="0014417D"/>
    <w:rsid w:val="001457D8"/>
    <w:rsid w:val="00183C45"/>
    <w:rsid w:val="00196F61"/>
    <w:rsid w:val="001A36E2"/>
    <w:rsid w:val="001A77CE"/>
    <w:rsid w:val="00207029"/>
    <w:rsid w:val="00207CEB"/>
    <w:rsid w:val="00232B43"/>
    <w:rsid w:val="002528C6"/>
    <w:rsid w:val="00277710"/>
    <w:rsid w:val="00280004"/>
    <w:rsid w:val="0028099B"/>
    <w:rsid w:val="00293B2B"/>
    <w:rsid w:val="00296431"/>
    <w:rsid w:val="002C0A4D"/>
    <w:rsid w:val="002C6CA6"/>
    <w:rsid w:val="002E6C1E"/>
    <w:rsid w:val="00344FC5"/>
    <w:rsid w:val="003746C5"/>
    <w:rsid w:val="003A2538"/>
    <w:rsid w:val="003D7993"/>
    <w:rsid w:val="00482B4A"/>
    <w:rsid w:val="004849FA"/>
    <w:rsid w:val="0048623B"/>
    <w:rsid w:val="004B29AE"/>
    <w:rsid w:val="004B61E8"/>
    <w:rsid w:val="004F2679"/>
    <w:rsid w:val="004F4DE2"/>
    <w:rsid w:val="00525103"/>
    <w:rsid w:val="005506DE"/>
    <w:rsid w:val="00553335"/>
    <w:rsid w:val="00554E1B"/>
    <w:rsid w:val="005667AF"/>
    <w:rsid w:val="00586CBB"/>
    <w:rsid w:val="00587E73"/>
    <w:rsid w:val="005C2A88"/>
    <w:rsid w:val="005D14BD"/>
    <w:rsid w:val="005D2677"/>
    <w:rsid w:val="005D7326"/>
    <w:rsid w:val="005E6693"/>
    <w:rsid w:val="005F1F04"/>
    <w:rsid w:val="00612474"/>
    <w:rsid w:val="0063682C"/>
    <w:rsid w:val="00642EB2"/>
    <w:rsid w:val="00650F80"/>
    <w:rsid w:val="00655F5D"/>
    <w:rsid w:val="00662457"/>
    <w:rsid w:val="006E660F"/>
    <w:rsid w:val="006F5A5C"/>
    <w:rsid w:val="006F76A0"/>
    <w:rsid w:val="00713CC6"/>
    <w:rsid w:val="0071597A"/>
    <w:rsid w:val="0074084A"/>
    <w:rsid w:val="0076465C"/>
    <w:rsid w:val="00775ECB"/>
    <w:rsid w:val="007B1D4C"/>
    <w:rsid w:val="008214E8"/>
    <w:rsid w:val="00873C67"/>
    <w:rsid w:val="00887F61"/>
    <w:rsid w:val="008C4FEB"/>
    <w:rsid w:val="008D311A"/>
    <w:rsid w:val="00906A64"/>
    <w:rsid w:val="00967CEE"/>
    <w:rsid w:val="00971738"/>
    <w:rsid w:val="009A527F"/>
    <w:rsid w:val="009B097F"/>
    <w:rsid w:val="009B5B19"/>
    <w:rsid w:val="009D2FBB"/>
    <w:rsid w:val="00A20057"/>
    <w:rsid w:val="00AC30B6"/>
    <w:rsid w:val="00AD4619"/>
    <w:rsid w:val="00AD7A7B"/>
    <w:rsid w:val="00AD7BA1"/>
    <w:rsid w:val="00AF569C"/>
    <w:rsid w:val="00B040BD"/>
    <w:rsid w:val="00B06277"/>
    <w:rsid w:val="00B23635"/>
    <w:rsid w:val="00B363EB"/>
    <w:rsid w:val="00B901F6"/>
    <w:rsid w:val="00BD29A9"/>
    <w:rsid w:val="00BF486B"/>
    <w:rsid w:val="00C1690A"/>
    <w:rsid w:val="00C51CC3"/>
    <w:rsid w:val="00C71630"/>
    <w:rsid w:val="00C92AEB"/>
    <w:rsid w:val="00C97A93"/>
    <w:rsid w:val="00CF2D0A"/>
    <w:rsid w:val="00CF7838"/>
    <w:rsid w:val="00D2336B"/>
    <w:rsid w:val="00D6672D"/>
    <w:rsid w:val="00D8351C"/>
    <w:rsid w:val="00DC45E7"/>
    <w:rsid w:val="00DC7217"/>
    <w:rsid w:val="00DC7B7F"/>
    <w:rsid w:val="00DE2D7C"/>
    <w:rsid w:val="00E01098"/>
    <w:rsid w:val="00E20D2E"/>
    <w:rsid w:val="00E37527"/>
    <w:rsid w:val="00E575B3"/>
    <w:rsid w:val="00EB6022"/>
    <w:rsid w:val="00F23B58"/>
    <w:rsid w:val="00F441F7"/>
    <w:rsid w:val="00F46E25"/>
    <w:rsid w:val="00FA44AB"/>
    <w:rsid w:val="00FE1E35"/>
    <w:rsid w:val="00FF5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4794"/>
  <w15:chartTrackingRefBased/>
  <w15:docId w15:val="{4E890115-469F-4E23-B657-7A5C8E40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6DE"/>
    <w:rPr>
      <w:rFonts w:eastAsiaTheme="majorEastAsia" w:cstheme="majorBidi"/>
      <w:color w:val="272727" w:themeColor="text1" w:themeTint="D8"/>
    </w:rPr>
  </w:style>
  <w:style w:type="paragraph" w:styleId="Title">
    <w:name w:val="Title"/>
    <w:basedOn w:val="Normal"/>
    <w:next w:val="Normal"/>
    <w:link w:val="TitleChar"/>
    <w:uiPriority w:val="10"/>
    <w:qFormat/>
    <w:rsid w:val="00550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6DE"/>
    <w:pPr>
      <w:spacing w:before="160"/>
      <w:jc w:val="center"/>
    </w:pPr>
    <w:rPr>
      <w:i/>
      <w:iCs/>
      <w:color w:val="404040" w:themeColor="text1" w:themeTint="BF"/>
    </w:rPr>
  </w:style>
  <w:style w:type="character" w:customStyle="1" w:styleId="QuoteChar">
    <w:name w:val="Quote Char"/>
    <w:basedOn w:val="DefaultParagraphFont"/>
    <w:link w:val="Quote"/>
    <w:uiPriority w:val="29"/>
    <w:rsid w:val="005506DE"/>
    <w:rPr>
      <w:i/>
      <w:iCs/>
      <w:color w:val="404040" w:themeColor="text1" w:themeTint="BF"/>
    </w:rPr>
  </w:style>
  <w:style w:type="paragraph" w:styleId="ListParagraph">
    <w:name w:val="List Paragraph"/>
    <w:basedOn w:val="Normal"/>
    <w:uiPriority w:val="34"/>
    <w:qFormat/>
    <w:rsid w:val="005506DE"/>
    <w:pPr>
      <w:ind w:left="720"/>
      <w:contextualSpacing/>
    </w:pPr>
  </w:style>
  <w:style w:type="character" w:styleId="IntenseEmphasis">
    <w:name w:val="Intense Emphasis"/>
    <w:basedOn w:val="DefaultParagraphFont"/>
    <w:uiPriority w:val="21"/>
    <w:qFormat/>
    <w:rsid w:val="005506DE"/>
    <w:rPr>
      <w:i/>
      <w:iCs/>
      <w:color w:val="0F4761" w:themeColor="accent1" w:themeShade="BF"/>
    </w:rPr>
  </w:style>
  <w:style w:type="paragraph" w:styleId="IntenseQuote">
    <w:name w:val="Intense Quote"/>
    <w:basedOn w:val="Normal"/>
    <w:next w:val="Normal"/>
    <w:link w:val="IntenseQuoteChar"/>
    <w:uiPriority w:val="30"/>
    <w:qFormat/>
    <w:rsid w:val="00550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6DE"/>
    <w:rPr>
      <w:i/>
      <w:iCs/>
      <w:color w:val="0F4761" w:themeColor="accent1" w:themeShade="BF"/>
    </w:rPr>
  </w:style>
  <w:style w:type="character" w:styleId="IntenseReference">
    <w:name w:val="Intense Reference"/>
    <w:basedOn w:val="DefaultParagraphFont"/>
    <w:uiPriority w:val="32"/>
    <w:qFormat/>
    <w:rsid w:val="005506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483</TotalTime>
  <Pages>4</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Stanford</dc:creator>
  <cp:keywords/>
  <dc:description/>
  <cp:lastModifiedBy>Ward, Stanford</cp:lastModifiedBy>
  <cp:revision>7</cp:revision>
  <dcterms:created xsi:type="dcterms:W3CDTF">2026-05-20T22:30:00Z</dcterms:created>
  <dcterms:modified xsi:type="dcterms:W3CDTF">2026-07-13T18:01:00Z</dcterms:modified>
</cp:coreProperties>
</file>